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46B" w:rsidRDefault="00DA5943">
      <w:pPr>
        <w:spacing w:before="19" w:line="258" w:lineRule="exact"/>
        <w:textAlignment w:val="baseline"/>
        <w:rPr>
          <w:rFonts w:ascii="Century Gothic" w:eastAsia="Century Gothic" w:hAnsi="Century Gothic"/>
          <w:b/>
          <w:color w:val="000000"/>
        </w:rPr>
      </w:pPr>
      <w:r>
        <w:rPr>
          <w:rFonts w:ascii="Century Gothic" w:eastAsia="Century Gothic" w:hAnsi="Century Gothic"/>
          <w:b/>
          <w:color w:val="000000"/>
        </w:rPr>
        <w:t>Required Trainee Solicitor - Human Rights Specialist Law Firm</w:t>
      </w:r>
    </w:p>
    <w:p w:rsidR="00F8146B" w:rsidRDefault="00DA5943">
      <w:pPr>
        <w:numPr>
          <w:ilvl w:val="0"/>
          <w:numId w:val="1"/>
        </w:numPr>
        <w:tabs>
          <w:tab w:val="clear" w:pos="360"/>
          <w:tab w:val="left" w:pos="720"/>
        </w:tabs>
        <w:spacing w:before="272" w:line="265" w:lineRule="exact"/>
        <w:ind w:left="360"/>
        <w:textAlignment w:val="baseline"/>
        <w:rPr>
          <w:rFonts w:ascii="Century Gothic" w:eastAsia="Century Gothic" w:hAnsi="Century Gothic"/>
          <w:b/>
          <w:color w:val="000000"/>
        </w:rPr>
      </w:pPr>
      <w:r>
        <w:rPr>
          <w:rFonts w:ascii="Century Gothic" w:eastAsia="Century Gothic" w:hAnsi="Century Gothic"/>
          <w:b/>
          <w:color w:val="000000"/>
        </w:rPr>
        <w:t xml:space="preserve">Location – </w:t>
      </w:r>
      <w:proofErr w:type="spellStart"/>
      <w:r>
        <w:rPr>
          <w:rFonts w:ascii="Century Gothic" w:eastAsia="Century Gothic" w:hAnsi="Century Gothic"/>
          <w:b/>
          <w:color w:val="000000"/>
        </w:rPr>
        <w:t>Finchley</w:t>
      </w:r>
      <w:proofErr w:type="spellEnd"/>
      <w:r>
        <w:rPr>
          <w:rFonts w:ascii="Century Gothic" w:eastAsia="Century Gothic" w:hAnsi="Century Gothic"/>
          <w:b/>
          <w:color w:val="000000"/>
        </w:rPr>
        <w:t xml:space="preserve"> London N12</w:t>
      </w:r>
    </w:p>
    <w:p w:rsidR="00F8146B" w:rsidRDefault="00DA5943">
      <w:pPr>
        <w:numPr>
          <w:ilvl w:val="0"/>
          <w:numId w:val="1"/>
        </w:numPr>
        <w:tabs>
          <w:tab w:val="clear" w:pos="360"/>
          <w:tab w:val="left" w:pos="720"/>
        </w:tabs>
        <w:spacing w:before="4" w:line="265" w:lineRule="exact"/>
        <w:ind w:left="360"/>
        <w:textAlignment w:val="baseline"/>
        <w:rPr>
          <w:rFonts w:ascii="Century Gothic" w:eastAsia="Century Gothic" w:hAnsi="Century Gothic"/>
          <w:b/>
          <w:color w:val="000000"/>
        </w:rPr>
      </w:pPr>
      <w:r>
        <w:rPr>
          <w:rFonts w:ascii="Century Gothic" w:eastAsia="Century Gothic" w:hAnsi="Century Gothic"/>
          <w:b/>
          <w:color w:val="000000"/>
        </w:rPr>
        <w:t>Full-time role – 9.30-5.30 [35 hours per week].</w:t>
      </w:r>
    </w:p>
    <w:p w:rsidR="00F8146B" w:rsidRDefault="00DA5943">
      <w:pPr>
        <w:numPr>
          <w:ilvl w:val="0"/>
          <w:numId w:val="1"/>
        </w:numPr>
        <w:tabs>
          <w:tab w:val="clear" w:pos="360"/>
          <w:tab w:val="left" w:pos="720"/>
        </w:tabs>
        <w:spacing w:before="9" w:line="265" w:lineRule="exact"/>
        <w:ind w:left="360"/>
        <w:textAlignment w:val="baseline"/>
        <w:rPr>
          <w:rFonts w:ascii="Century Gothic" w:eastAsia="Century Gothic" w:hAnsi="Century Gothic"/>
          <w:b/>
          <w:color w:val="000000"/>
        </w:rPr>
      </w:pPr>
      <w:r>
        <w:rPr>
          <w:rFonts w:ascii="Century Gothic" w:eastAsia="Century Gothic" w:hAnsi="Century Gothic"/>
          <w:b/>
          <w:color w:val="000000"/>
        </w:rPr>
        <w:t>Starting summer 2020</w:t>
      </w:r>
    </w:p>
    <w:p w:rsidR="00F8146B" w:rsidRDefault="00DA5943">
      <w:pPr>
        <w:numPr>
          <w:ilvl w:val="0"/>
          <w:numId w:val="1"/>
        </w:numPr>
        <w:tabs>
          <w:tab w:val="clear" w:pos="360"/>
          <w:tab w:val="left" w:pos="720"/>
        </w:tabs>
        <w:spacing w:before="3" w:line="265" w:lineRule="exact"/>
        <w:ind w:left="360"/>
        <w:textAlignment w:val="baseline"/>
        <w:rPr>
          <w:rFonts w:ascii="Century Gothic" w:eastAsia="Century Gothic" w:hAnsi="Century Gothic"/>
          <w:b/>
          <w:color w:val="000000"/>
        </w:rPr>
      </w:pPr>
      <w:r>
        <w:rPr>
          <w:rFonts w:ascii="Century Gothic" w:eastAsia="Century Gothic" w:hAnsi="Century Gothic"/>
          <w:b/>
          <w:color w:val="000000"/>
        </w:rPr>
        <w:t>Salary range £22,000 per annum.</w:t>
      </w:r>
    </w:p>
    <w:p w:rsidR="00F8146B" w:rsidRDefault="00DA5943">
      <w:pPr>
        <w:spacing w:before="271" w:line="269" w:lineRule="exact"/>
        <w:jc w:val="both"/>
        <w:textAlignment w:val="baseline"/>
        <w:rPr>
          <w:rFonts w:ascii="Century Gothic" w:eastAsia="Century Gothic" w:hAnsi="Century Gothic"/>
          <w:color w:val="000000"/>
          <w:spacing w:val="-1"/>
        </w:rPr>
      </w:pPr>
      <w:r>
        <w:rPr>
          <w:rFonts w:ascii="Century Gothic" w:eastAsia="Century Gothic" w:hAnsi="Century Gothic"/>
          <w:color w:val="000000"/>
          <w:spacing w:val="-1"/>
        </w:rPr>
        <w:t xml:space="preserve">We are seeking 2 enthusiastic Trainee Solicitor/Chartered Legal Executives to join the firm. Training positions are available at our North London office based in </w:t>
      </w:r>
      <w:proofErr w:type="spellStart"/>
      <w:r>
        <w:rPr>
          <w:rFonts w:ascii="Century Gothic" w:eastAsia="Century Gothic" w:hAnsi="Century Gothic"/>
          <w:color w:val="000000"/>
          <w:spacing w:val="-1"/>
        </w:rPr>
        <w:t>Finchley</w:t>
      </w:r>
      <w:proofErr w:type="spellEnd"/>
      <w:r>
        <w:rPr>
          <w:rFonts w:ascii="Century Gothic" w:eastAsia="Century Gothic" w:hAnsi="Century Gothic"/>
          <w:color w:val="000000"/>
          <w:spacing w:val="-1"/>
        </w:rPr>
        <w:t>.</w:t>
      </w:r>
    </w:p>
    <w:p w:rsidR="00F8146B" w:rsidRDefault="00DA5943">
      <w:pPr>
        <w:spacing w:before="282" w:line="258" w:lineRule="exact"/>
        <w:jc w:val="both"/>
        <w:textAlignment w:val="baseline"/>
        <w:rPr>
          <w:rFonts w:ascii="Century Gothic" w:eastAsia="Century Gothic" w:hAnsi="Century Gothic"/>
          <w:b/>
          <w:color w:val="000000"/>
          <w:spacing w:val="-2"/>
        </w:rPr>
      </w:pPr>
      <w:r>
        <w:rPr>
          <w:rFonts w:ascii="Century Gothic" w:eastAsia="Century Gothic" w:hAnsi="Century Gothic"/>
          <w:b/>
          <w:color w:val="000000"/>
          <w:spacing w:val="-2"/>
        </w:rPr>
        <w:t>Our firm</w:t>
      </w:r>
    </w:p>
    <w:p w:rsidR="00F8146B" w:rsidRDefault="00DA5943">
      <w:pPr>
        <w:spacing w:before="6" w:line="269" w:lineRule="exact"/>
        <w:jc w:val="both"/>
        <w:textAlignment w:val="baseline"/>
        <w:rPr>
          <w:rFonts w:ascii="Century Gothic" w:eastAsia="Century Gothic" w:hAnsi="Century Gothic"/>
          <w:color w:val="000000"/>
        </w:rPr>
      </w:pPr>
      <w:r>
        <w:rPr>
          <w:rFonts w:ascii="Century Gothic" w:eastAsia="Century Gothic" w:hAnsi="Century Gothic"/>
          <w:color w:val="000000"/>
        </w:rPr>
        <w:t>The firm is a specialist civil liberties firm and applicants will work across our Claims against Public Authorities and Public Law and Community care teams. We are a friendly and dynamic team with work that is often unusual and requires a lot of lateral thinking across a number of disciplines. The firm is a recommended Legal 500 firm undertaking a broad range of private and public law litigation.</w:t>
      </w:r>
    </w:p>
    <w:p w:rsidR="00F8146B" w:rsidRDefault="00DA5943">
      <w:pPr>
        <w:spacing w:before="273" w:line="269" w:lineRule="exact"/>
        <w:jc w:val="both"/>
        <w:textAlignment w:val="baseline"/>
        <w:rPr>
          <w:rFonts w:ascii="Century Gothic" w:eastAsia="Century Gothic" w:hAnsi="Century Gothic"/>
          <w:color w:val="000000"/>
        </w:rPr>
      </w:pPr>
      <w:r>
        <w:rPr>
          <w:rFonts w:ascii="Century Gothic" w:eastAsia="Century Gothic" w:hAnsi="Century Gothic"/>
          <w:color w:val="000000"/>
        </w:rPr>
        <w:t xml:space="preserve">Our Civil Claims team act for Claimants in a range of inquest and private law claims against public authorities. We </w:t>
      </w:r>
      <w:proofErr w:type="spellStart"/>
      <w:r>
        <w:rPr>
          <w:rFonts w:ascii="Century Gothic" w:eastAsia="Century Gothic" w:hAnsi="Century Gothic"/>
          <w:color w:val="000000"/>
        </w:rPr>
        <w:t>specialise</w:t>
      </w:r>
      <w:proofErr w:type="spellEnd"/>
      <w:r>
        <w:rPr>
          <w:rFonts w:ascii="Century Gothic" w:eastAsia="Century Gothic" w:hAnsi="Century Gothic"/>
          <w:color w:val="000000"/>
        </w:rPr>
        <w:t xml:space="preserve"> particularly in actions against the police for abuse of power and misconduct, with most of our cases raising human rights arguments.</w:t>
      </w:r>
    </w:p>
    <w:p w:rsidR="00F8146B" w:rsidRDefault="00DA5943">
      <w:pPr>
        <w:spacing w:before="268" w:line="269" w:lineRule="exact"/>
        <w:jc w:val="both"/>
        <w:textAlignment w:val="baseline"/>
        <w:rPr>
          <w:rFonts w:ascii="Century Gothic" w:eastAsia="Century Gothic" w:hAnsi="Century Gothic"/>
          <w:color w:val="000000"/>
        </w:rPr>
      </w:pPr>
      <w:r>
        <w:rPr>
          <w:rFonts w:ascii="Century Gothic" w:eastAsia="Century Gothic" w:hAnsi="Century Gothic"/>
          <w:color w:val="000000"/>
        </w:rPr>
        <w:t>The public law and community care team act in a broad range of judicial review challenges against public bodies. We have a particular focus on migrant rights and police law.</w:t>
      </w:r>
    </w:p>
    <w:p w:rsidR="00F8146B" w:rsidRDefault="00DA5943">
      <w:pPr>
        <w:spacing w:before="273" w:line="269" w:lineRule="exact"/>
        <w:jc w:val="both"/>
        <w:textAlignment w:val="baseline"/>
        <w:rPr>
          <w:rFonts w:ascii="Century Gothic" w:eastAsia="Century Gothic" w:hAnsi="Century Gothic"/>
          <w:color w:val="000000"/>
        </w:rPr>
      </w:pPr>
      <w:r>
        <w:rPr>
          <w:rFonts w:ascii="Century Gothic" w:eastAsia="Century Gothic" w:hAnsi="Century Gothic"/>
          <w:color w:val="000000"/>
        </w:rPr>
        <w:t xml:space="preserve">As a firm we remain committed to continuing to undertake publicly funded work and acting for </w:t>
      </w:r>
      <w:proofErr w:type="spellStart"/>
      <w:r>
        <w:rPr>
          <w:rFonts w:ascii="Century Gothic" w:eastAsia="Century Gothic" w:hAnsi="Century Gothic"/>
          <w:color w:val="000000"/>
        </w:rPr>
        <w:t>marginalised</w:t>
      </w:r>
      <w:proofErr w:type="spellEnd"/>
      <w:r>
        <w:rPr>
          <w:rFonts w:ascii="Century Gothic" w:eastAsia="Century Gothic" w:hAnsi="Century Gothic"/>
          <w:color w:val="000000"/>
        </w:rPr>
        <w:t xml:space="preserve"> individuals and groups. The majority of our cases are funded by legal aid.</w:t>
      </w:r>
    </w:p>
    <w:p w:rsidR="00F8146B" w:rsidRDefault="00DA5943">
      <w:pPr>
        <w:spacing w:before="282" w:line="258" w:lineRule="exact"/>
        <w:textAlignment w:val="baseline"/>
        <w:rPr>
          <w:rFonts w:ascii="Century Gothic" w:eastAsia="Century Gothic" w:hAnsi="Century Gothic"/>
          <w:b/>
          <w:color w:val="000000"/>
        </w:rPr>
      </w:pPr>
      <w:r>
        <w:rPr>
          <w:rFonts w:ascii="Century Gothic" w:eastAsia="Century Gothic" w:hAnsi="Century Gothic"/>
          <w:b/>
          <w:color w:val="000000"/>
        </w:rPr>
        <w:t>The role</w:t>
      </w:r>
    </w:p>
    <w:p w:rsidR="00F8146B" w:rsidRDefault="00DA5943">
      <w:pPr>
        <w:spacing w:before="271" w:line="269" w:lineRule="exact"/>
        <w:jc w:val="both"/>
        <w:textAlignment w:val="baseline"/>
        <w:rPr>
          <w:rFonts w:ascii="Century Gothic" w:eastAsia="Century Gothic" w:hAnsi="Century Gothic"/>
          <w:color w:val="000000"/>
          <w:spacing w:val="-1"/>
        </w:rPr>
      </w:pPr>
      <w:r>
        <w:rPr>
          <w:rFonts w:ascii="Century Gothic" w:eastAsia="Century Gothic" w:hAnsi="Century Gothic"/>
          <w:color w:val="000000"/>
          <w:spacing w:val="-1"/>
        </w:rPr>
        <w:t>Our Trainees will undertake seats within our Civil Claim teams and Public law teams We offer excellent training with trainees having a lot responsibility and client contact.</w:t>
      </w:r>
    </w:p>
    <w:p w:rsidR="00F8146B" w:rsidRDefault="00DA5943">
      <w:pPr>
        <w:spacing w:before="265" w:line="269" w:lineRule="exact"/>
        <w:jc w:val="both"/>
        <w:textAlignment w:val="baseline"/>
        <w:rPr>
          <w:rFonts w:ascii="Century Gothic" w:eastAsia="Century Gothic" w:hAnsi="Century Gothic"/>
          <w:color w:val="000000"/>
        </w:rPr>
      </w:pPr>
      <w:r>
        <w:rPr>
          <w:rFonts w:ascii="Century Gothic" w:eastAsia="Century Gothic" w:hAnsi="Century Gothic"/>
          <w:color w:val="000000"/>
        </w:rPr>
        <w:t>The work is varied and will involve undertaking a range of activity including legal research, assisting with case preparation, completing legal aid funding applications, attendance in client meetings, conferences and at Court, taking witness evidence, drafting instructions and correspondence to clients, court and defendants and billing assistance. It will also include administrative work such as document and file management. Further details of the role can be found in the job description</w:t>
      </w:r>
      <w:r w:rsidR="00CF1DCC">
        <w:rPr>
          <w:rFonts w:ascii="Century Gothic" w:eastAsia="Century Gothic" w:hAnsi="Century Gothic"/>
          <w:color w:val="0562C1"/>
          <w:u w:val="single"/>
        </w:rPr>
        <w:t>.</w:t>
      </w:r>
    </w:p>
    <w:p w:rsidR="00F8146B" w:rsidRDefault="00DA5943">
      <w:pPr>
        <w:spacing w:before="558" w:line="258" w:lineRule="exact"/>
        <w:jc w:val="both"/>
        <w:textAlignment w:val="baseline"/>
        <w:rPr>
          <w:rFonts w:ascii="Century Gothic" w:eastAsia="Century Gothic" w:hAnsi="Century Gothic"/>
          <w:b/>
          <w:color w:val="000000"/>
        </w:rPr>
      </w:pPr>
      <w:r>
        <w:rPr>
          <w:rFonts w:ascii="Century Gothic" w:eastAsia="Century Gothic" w:hAnsi="Century Gothic"/>
          <w:b/>
          <w:color w:val="000000"/>
        </w:rPr>
        <w:t>Skills and Experience</w:t>
      </w:r>
    </w:p>
    <w:p w:rsidR="00F8146B" w:rsidRPr="00CF1DCC" w:rsidRDefault="00DA5943" w:rsidP="00CF1DCC">
      <w:pPr>
        <w:spacing w:before="11" w:line="268" w:lineRule="exact"/>
        <w:jc w:val="both"/>
        <w:textAlignment w:val="baseline"/>
        <w:rPr>
          <w:rFonts w:ascii="Century Gothic" w:eastAsia="Century Gothic" w:hAnsi="Century Gothic"/>
          <w:color w:val="000000"/>
        </w:rPr>
        <w:sectPr w:rsidR="00F8146B" w:rsidRPr="00CF1DCC">
          <w:pgSz w:w="11904" w:h="16843"/>
          <w:pgMar w:top="1440" w:right="1424" w:bottom="1227" w:left="1440" w:header="720" w:footer="720" w:gutter="0"/>
          <w:cols w:space="720"/>
        </w:sectPr>
      </w:pPr>
      <w:r>
        <w:rPr>
          <w:rFonts w:ascii="Century Gothic" w:eastAsia="Century Gothic" w:hAnsi="Century Gothic"/>
          <w:color w:val="000000"/>
        </w:rPr>
        <w:t xml:space="preserve">We are looking for dynamic yet methodical thinkers with a keen eye for detail. Previous paralegal experience is desirable, and experience or a demonstrable commitment to the areas of law we </w:t>
      </w:r>
      <w:proofErr w:type="spellStart"/>
      <w:r>
        <w:rPr>
          <w:rFonts w:ascii="Century Gothic" w:eastAsia="Century Gothic" w:hAnsi="Century Gothic"/>
          <w:color w:val="000000"/>
        </w:rPr>
        <w:t>practise</w:t>
      </w:r>
      <w:proofErr w:type="spellEnd"/>
      <w:r>
        <w:rPr>
          <w:rFonts w:ascii="Century Gothic" w:eastAsia="Century Gothic" w:hAnsi="Century Gothic"/>
          <w:color w:val="000000"/>
        </w:rPr>
        <w:t xml:space="preserve"> is desirable. Knowledge of legal aid procedures is also an advantage. Strong administrative and </w:t>
      </w:r>
      <w:proofErr w:type="spellStart"/>
      <w:r>
        <w:rPr>
          <w:rFonts w:ascii="Century Gothic" w:eastAsia="Century Gothic" w:hAnsi="Century Gothic"/>
          <w:color w:val="000000"/>
        </w:rPr>
        <w:t>organisation</w:t>
      </w:r>
      <w:proofErr w:type="spellEnd"/>
      <w:r>
        <w:rPr>
          <w:rFonts w:ascii="Century Gothic" w:eastAsia="Century Gothic" w:hAnsi="Century Gothic"/>
          <w:color w:val="000000"/>
        </w:rPr>
        <w:t xml:space="preserve"> skills are required, and previous experience of working in an office is essential. Please see the person specification fo</w:t>
      </w:r>
      <w:r w:rsidR="00CF1DCC">
        <w:rPr>
          <w:rFonts w:ascii="Century Gothic" w:eastAsia="Century Gothic" w:hAnsi="Century Gothic"/>
          <w:color w:val="000000"/>
        </w:rPr>
        <w:t>r further details.</w:t>
      </w:r>
      <w:bookmarkStart w:id="0" w:name="_GoBack"/>
      <w:bookmarkEnd w:id="0"/>
    </w:p>
    <w:p w:rsidR="00F8146B" w:rsidRDefault="00DA5943">
      <w:pPr>
        <w:spacing w:before="552" w:line="253" w:lineRule="exact"/>
        <w:textAlignment w:val="baseline"/>
        <w:rPr>
          <w:rFonts w:ascii="Century Gothic" w:eastAsia="Century Gothic" w:hAnsi="Century Gothic"/>
          <w:b/>
          <w:color w:val="000000"/>
          <w:u w:val="single"/>
        </w:rPr>
      </w:pPr>
      <w:r>
        <w:rPr>
          <w:rFonts w:ascii="Century Gothic" w:eastAsia="Century Gothic" w:hAnsi="Century Gothic"/>
          <w:b/>
          <w:color w:val="000000"/>
          <w:u w:val="single"/>
        </w:rPr>
        <w:lastRenderedPageBreak/>
        <w:t>Job Description: Trainee Solicitor</w:t>
      </w:r>
    </w:p>
    <w:p w:rsidR="00F8146B" w:rsidRDefault="00DA5943">
      <w:pPr>
        <w:spacing w:before="275" w:line="269" w:lineRule="exact"/>
        <w:jc w:val="both"/>
        <w:textAlignment w:val="baseline"/>
        <w:rPr>
          <w:rFonts w:ascii="Century Gothic" w:eastAsia="Century Gothic" w:hAnsi="Century Gothic"/>
          <w:color w:val="000000"/>
        </w:rPr>
      </w:pPr>
      <w:r>
        <w:rPr>
          <w:rFonts w:ascii="Century Gothic" w:eastAsia="Century Gothic" w:hAnsi="Century Gothic"/>
          <w:color w:val="000000"/>
        </w:rPr>
        <w:t>The main purpose of this role is to assist fee-earners with their caseload and gain the experience and skills necessary to qualify as a solicitor and continue your career in law.</w:t>
      </w:r>
    </w:p>
    <w:p w:rsidR="00F8146B" w:rsidRDefault="00DA5943">
      <w:pPr>
        <w:spacing w:before="4" w:line="269" w:lineRule="exact"/>
        <w:textAlignment w:val="baseline"/>
        <w:rPr>
          <w:rFonts w:ascii="Century Gothic" w:eastAsia="Century Gothic" w:hAnsi="Century Gothic"/>
          <w:color w:val="000000"/>
          <w:spacing w:val="-1"/>
        </w:rPr>
      </w:pPr>
      <w:r>
        <w:rPr>
          <w:rFonts w:ascii="Century Gothic" w:eastAsia="Century Gothic" w:hAnsi="Century Gothic"/>
          <w:color w:val="000000"/>
          <w:spacing w:val="-1"/>
        </w:rPr>
        <w:t>Key tasks (not an exhaustive list)</w:t>
      </w:r>
    </w:p>
    <w:p w:rsidR="00F8146B" w:rsidRDefault="00DA5943">
      <w:pPr>
        <w:numPr>
          <w:ilvl w:val="0"/>
          <w:numId w:val="2"/>
        </w:numPr>
        <w:tabs>
          <w:tab w:val="clear" w:pos="720"/>
          <w:tab w:val="left" w:pos="1080"/>
        </w:tabs>
        <w:spacing w:before="120" w:line="269" w:lineRule="exact"/>
        <w:ind w:left="1080" w:hanging="720"/>
        <w:jc w:val="both"/>
        <w:textAlignment w:val="baseline"/>
        <w:rPr>
          <w:rFonts w:ascii="Century Gothic" w:eastAsia="Century Gothic" w:hAnsi="Century Gothic"/>
          <w:color w:val="000000"/>
        </w:rPr>
      </w:pPr>
      <w:r>
        <w:rPr>
          <w:rFonts w:ascii="Century Gothic" w:eastAsia="Century Gothic" w:hAnsi="Century Gothic"/>
          <w:color w:val="000000"/>
        </w:rPr>
        <w:t>Client and third party liaison, including taking instructions from clients and witnesses and other third parties in person and by telephone.</w:t>
      </w:r>
    </w:p>
    <w:p w:rsidR="00F8146B" w:rsidRDefault="00DA5943">
      <w:pPr>
        <w:numPr>
          <w:ilvl w:val="0"/>
          <w:numId w:val="2"/>
        </w:numPr>
        <w:tabs>
          <w:tab w:val="clear" w:pos="720"/>
          <w:tab w:val="left" w:pos="1080"/>
        </w:tabs>
        <w:spacing w:before="120" w:line="269" w:lineRule="exact"/>
        <w:ind w:left="1080" w:hanging="720"/>
        <w:jc w:val="both"/>
        <w:textAlignment w:val="baseline"/>
        <w:rPr>
          <w:rFonts w:ascii="Century Gothic" w:eastAsia="Century Gothic" w:hAnsi="Century Gothic"/>
          <w:color w:val="000000"/>
        </w:rPr>
      </w:pPr>
      <w:r>
        <w:rPr>
          <w:rFonts w:ascii="Century Gothic" w:eastAsia="Century Gothic" w:hAnsi="Century Gothic"/>
          <w:color w:val="000000"/>
        </w:rPr>
        <w:t>Dealing with legal aid matters including completing legal aid applications and liaising with the Legal Aid Agency.</w:t>
      </w:r>
    </w:p>
    <w:p w:rsidR="00F8146B" w:rsidRDefault="00DA5943">
      <w:pPr>
        <w:numPr>
          <w:ilvl w:val="0"/>
          <w:numId w:val="2"/>
        </w:numPr>
        <w:tabs>
          <w:tab w:val="clear" w:pos="720"/>
          <w:tab w:val="left" w:pos="1080"/>
        </w:tabs>
        <w:spacing w:before="124" w:line="269" w:lineRule="exact"/>
        <w:ind w:left="1080" w:hanging="720"/>
        <w:jc w:val="both"/>
        <w:textAlignment w:val="baseline"/>
        <w:rPr>
          <w:rFonts w:ascii="Century Gothic" w:eastAsia="Century Gothic" w:hAnsi="Century Gothic"/>
          <w:color w:val="000000"/>
        </w:rPr>
      </w:pPr>
      <w:r>
        <w:rPr>
          <w:rFonts w:ascii="Century Gothic" w:eastAsia="Century Gothic" w:hAnsi="Century Gothic"/>
          <w:color w:val="000000"/>
        </w:rPr>
        <w:t>Drafting documents, including correspondence with client, defendants and court; attendance and research notes; witness statements; instructions to counsel and expert and other necessary documents.</w:t>
      </w:r>
    </w:p>
    <w:p w:rsidR="00F8146B" w:rsidRDefault="00DA5943">
      <w:pPr>
        <w:numPr>
          <w:ilvl w:val="0"/>
          <w:numId w:val="2"/>
        </w:numPr>
        <w:tabs>
          <w:tab w:val="clear" w:pos="720"/>
          <w:tab w:val="left" w:pos="1080"/>
        </w:tabs>
        <w:spacing w:before="120" w:line="269" w:lineRule="exact"/>
        <w:ind w:left="1080" w:hanging="720"/>
        <w:jc w:val="both"/>
        <w:textAlignment w:val="baseline"/>
        <w:rPr>
          <w:rFonts w:ascii="Century Gothic" w:eastAsia="Century Gothic" w:hAnsi="Century Gothic"/>
          <w:color w:val="000000"/>
        </w:rPr>
      </w:pPr>
      <w:r>
        <w:rPr>
          <w:rFonts w:ascii="Century Gothic" w:eastAsia="Century Gothic" w:hAnsi="Century Gothic"/>
          <w:color w:val="000000"/>
        </w:rPr>
        <w:t>Conducting case investigation and legal research.</w:t>
      </w:r>
    </w:p>
    <w:p w:rsidR="00F8146B" w:rsidRDefault="00DA5943">
      <w:pPr>
        <w:numPr>
          <w:ilvl w:val="0"/>
          <w:numId w:val="2"/>
        </w:numPr>
        <w:tabs>
          <w:tab w:val="clear" w:pos="720"/>
          <w:tab w:val="left" w:pos="1080"/>
        </w:tabs>
        <w:spacing w:before="119" w:line="269" w:lineRule="exact"/>
        <w:ind w:left="1080" w:hanging="720"/>
        <w:jc w:val="both"/>
        <w:textAlignment w:val="baseline"/>
        <w:rPr>
          <w:rFonts w:ascii="Century Gothic" w:eastAsia="Century Gothic" w:hAnsi="Century Gothic"/>
          <w:color w:val="000000"/>
        </w:rPr>
      </w:pPr>
      <w:r>
        <w:rPr>
          <w:rFonts w:ascii="Century Gothic" w:eastAsia="Century Gothic" w:hAnsi="Century Gothic"/>
          <w:color w:val="000000"/>
        </w:rPr>
        <w:t>Note-taking at hearings, in conferences and client meetings.</w:t>
      </w:r>
    </w:p>
    <w:p w:rsidR="00F8146B" w:rsidRDefault="00DA5943">
      <w:pPr>
        <w:numPr>
          <w:ilvl w:val="0"/>
          <w:numId w:val="2"/>
        </w:numPr>
        <w:tabs>
          <w:tab w:val="clear" w:pos="720"/>
          <w:tab w:val="left" w:pos="1080"/>
        </w:tabs>
        <w:spacing w:before="125" w:line="269" w:lineRule="exact"/>
        <w:ind w:left="1080" w:hanging="720"/>
        <w:jc w:val="both"/>
        <w:textAlignment w:val="baseline"/>
        <w:rPr>
          <w:rFonts w:ascii="Century Gothic" w:eastAsia="Century Gothic" w:hAnsi="Century Gothic"/>
          <w:color w:val="000000"/>
        </w:rPr>
      </w:pPr>
      <w:r>
        <w:rPr>
          <w:rFonts w:ascii="Century Gothic" w:eastAsia="Century Gothic" w:hAnsi="Century Gothic"/>
          <w:color w:val="000000"/>
        </w:rPr>
        <w:t>Document management including preparation of litigation bundles, obtaining and reviewing records.</w:t>
      </w:r>
    </w:p>
    <w:p w:rsidR="00F8146B" w:rsidRDefault="00DA5943">
      <w:pPr>
        <w:numPr>
          <w:ilvl w:val="0"/>
          <w:numId w:val="2"/>
        </w:numPr>
        <w:tabs>
          <w:tab w:val="clear" w:pos="720"/>
          <w:tab w:val="left" w:pos="1080"/>
        </w:tabs>
        <w:spacing w:before="120" w:line="269" w:lineRule="exact"/>
        <w:ind w:left="1080" w:hanging="720"/>
        <w:jc w:val="both"/>
        <w:textAlignment w:val="baseline"/>
        <w:rPr>
          <w:rFonts w:ascii="Century Gothic" w:eastAsia="Century Gothic" w:hAnsi="Century Gothic"/>
          <w:color w:val="000000"/>
        </w:rPr>
      </w:pPr>
      <w:r>
        <w:rPr>
          <w:rFonts w:ascii="Century Gothic" w:eastAsia="Century Gothic" w:hAnsi="Century Gothic"/>
          <w:color w:val="000000"/>
        </w:rPr>
        <w:t>Attending Court to issue proceedings.</w:t>
      </w:r>
    </w:p>
    <w:p w:rsidR="00F8146B" w:rsidRDefault="00DA5943">
      <w:pPr>
        <w:numPr>
          <w:ilvl w:val="0"/>
          <w:numId w:val="2"/>
        </w:numPr>
        <w:tabs>
          <w:tab w:val="clear" w:pos="720"/>
          <w:tab w:val="left" w:pos="1080"/>
        </w:tabs>
        <w:spacing w:before="119" w:line="269" w:lineRule="exact"/>
        <w:ind w:left="1080" w:hanging="720"/>
        <w:jc w:val="both"/>
        <w:textAlignment w:val="baseline"/>
        <w:rPr>
          <w:rFonts w:ascii="Century Gothic" w:eastAsia="Century Gothic" w:hAnsi="Century Gothic"/>
          <w:color w:val="000000"/>
        </w:rPr>
      </w:pPr>
      <w:r>
        <w:rPr>
          <w:rFonts w:ascii="Century Gothic" w:eastAsia="Century Gothic" w:hAnsi="Century Gothic"/>
          <w:color w:val="000000"/>
        </w:rPr>
        <w:t>Maintaining case files including ensuring time is recorded and detailed attendance notes kept.</w:t>
      </w:r>
    </w:p>
    <w:p w:rsidR="00F8146B" w:rsidRDefault="00DA5943">
      <w:pPr>
        <w:numPr>
          <w:ilvl w:val="0"/>
          <w:numId w:val="2"/>
        </w:numPr>
        <w:tabs>
          <w:tab w:val="clear" w:pos="720"/>
          <w:tab w:val="left" w:pos="1080"/>
        </w:tabs>
        <w:spacing w:before="120" w:line="269" w:lineRule="exact"/>
        <w:ind w:left="1080" w:hanging="720"/>
        <w:jc w:val="both"/>
        <w:textAlignment w:val="baseline"/>
        <w:rPr>
          <w:rFonts w:ascii="Century Gothic" w:eastAsia="Century Gothic" w:hAnsi="Century Gothic"/>
          <w:color w:val="000000"/>
        </w:rPr>
      </w:pPr>
      <w:r>
        <w:rPr>
          <w:rFonts w:ascii="Century Gothic" w:eastAsia="Century Gothic" w:hAnsi="Century Gothic"/>
          <w:color w:val="000000"/>
        </w:rPr>
        <w:t>Assisting with billing</w:t>
      </w:r>
    </w:p>
    <w:p w:rsidR="00F8146B" w:rsidRDefault="00DA5943">
      <w:pPr>
        <w:numPr>
          <w:ilvl w:val="0"/>
          <w:numId w:val="2"/>
        </w:numPr>
        <w:tabs>
          <w:tab w:val="clear" w:pos="720"/>
          <w:tab w:val="left" w:pos="1080"/>
        </w:tabs>
        <w:spacing w:before="125" w:line="269" w:lineRule="exact"/>
        <w:ind w:left="1080" w:hanging="720"/>
        <w:jc w:val="both"/>
        <w:textAlignment w:val="baseline"/>
        <w:rPr>
          <w:rFonts w:ascii="Century Gothic" w:eastAsia="Century Gothic" w:hAnsi="Century Gothic"/>
          <w:color w:val="000000"/>
        </w:rPr>
      </w:pPr>
      <w:r>
        <w:rPr>
          <w:rFonts w:ascii="Century Gothic" w:eastAsia="Century Gothic" w:hAnsi="Century Gothic"/>
          <w:color w:val="000000"/>
        </w:rPr>
        <w:t>Other legal work as required.</w:t>
      </w:r>
    </w:p>
    <w:p w:rsidR="00F8146B" w:rsidRDefault="00DA5943">
      <w:pPr>
        <w:numPr>
          <w:ilvl w:val="0"/>
          <w:numId w:val="2"/>
        </w:numPr>
        <w:tabs>
          <w:tab w:val="clear" w:pos="720"/>
          <w:tab w:val="left" w:pos="1080"/>
        </w:tabs>
        <w:spacing w:before="119" w:line="269" w:lineRule="exact"/>
        <w:ind w:left="1080" w:hanging="720"/>
        <w:jc w:val="both"/>
        <w:textAlignment w:val="baseline"/>
        <w:rPr>
          <w:rFonts w:ascii="Century Gothic" w:eastAsia="Century Gothic" w:hAnsi="Century Gothic"/>
          <w:color w:val="000000"/>
        </w:rPr>
      </w:pPr>
      <w:r>
        <w:rPr>
          <w:rFonts w:ascii="Century Gothic" w:eastAsia="Century Gothic" w:hAnsi="Century Gothic"/>
          <w:color w:val="000000"/>
        </w:rPr>
        <w:t>General administrative tasks.</w:t>
      </w:r>
    </w:p>
    <w:p w:rsidR="00F8146B" w:rsidRDefault="00F8146B">
      <w:pPr>
        <w:sectPr w:rsidR="00F8146B">
          <w:pgSz w:w="11904" w:h="16843"/>
          <w:pgMar w:top="1700" w:right="1427" w:bottom="3547" w:left="1437" w:header="720" w:footer="720" w:gutter="0"/>
          <w:cols w:space="720"/>
        </w:sectPr>
      </w:pPr>
    </w:p>
    <w:p w:rsidR="00F8146B" w:rsidRDefault="00DA5943">
      <w:pPr>
        <w:spacing w:before="19" w:line="263" w:lineRule="exact"/>
        <w:textAlignment w:val="baseline"/>
        <w:rPr>
          <w:rFonts w:ascii="Century Gothic" w:eastAsia="Century Gothic" w:hAnsi="Century Gothic"/>
          <w:b/>
          <w:color w:val="000000"/>
          <w:u w:val="single"/>
        </w:rPr>
      </w:pPr>
      <w:r>
        <w:rPr>
          <w:rFonts w:ascii="Century Gothic" w:eastAsia="Century Gothic" w:hAnsi="Century Gothic"/>
          <w:b/>
          <w:color w:val="000000"/>
          <w:u w:val="single"/>
        </w:rPr>
        <w:lastRenderedPageBreak/>
        <w:t xml:space="preserve">PERSON SPECIFICATION </w:t>
      </w:r>
    </w:p>
    <w:p w:rsidR="00F8146B" w:rsidRDefault="00DA5943">
      <w:pPr>
        <w:spacing w:before="125" w:after="96" w:line="260" w:lineRule="exact"/>
        <w:textAlignment w:val="baseline"/>
        <w:rPr>
          <w:rFonts w:ascii="Century Gothic" w:eastAsia="Century Gothic" w:hAnsi="Century Gothic"/>
          <w:color w:val="000000"/>
        </w:rPr>
      </w:pPr>
      <w:r>
        <w:rPr>
          <w:rFonts w:ascii="Century Gothic" w:eastAsia="Century Gothic" w:hAnsi="Century Gothic"/>
          <w:color w:val="000000"/>
        </w:rPr>
        <w:t>We are looking for a person with the following experience and skills.</w:t>
      </w:r>
    </w:p>
    <w:tbl>
      <w:tblPr>
        <w:tblW w:w="0" w:type="auto"/>
        <w:tblInd w:w="53" w:type="dxa"/>
        <w:tblLayout w:type="fixed"/>
        <w:tblCellMar>
          <w:left w:w="0" w:type="dxa"/>
          <w:right w:w="0" w:type="dxa"/>
        </w:tblCellMar>
        <w:tblLook w:val="0000" w:firstRow="0" w:lastRow="0" w:firstColumn="0" w:lastColumn="0" w:noHBand="0" w:noVBand="0"/>
      </w:tblPr>
      <w:tblGrid>
        <w:gridCol w:w="7229"/>
        <w:gridCol w:w="1704"/>
      </w:tblGrid>
      <w:tr w:rsidR="00F8146B">
        <w:trPr>
          <w:trHeight w:hRule="exact" w:val="792"/>
        </w:trPr>
        <w:tc>
          <w:tcPr>
            <w:tcW w:w="7229" w:type="dxa"/>
            <w:tcBorders>
              <w:top w:val="single" w:sz="5" w:space="0" w:color="000000"/>
              <w:left w:val="single" w:sz="5" w:space="0" w:color="000000"/>
              <w:bottom w:val="single" w:sz="5" w:space="0" w:color="000000"/>
              <w:right w:val="single" w:sz="5" w:space="0" w:color="000000"/>
            </w:tcBorders>
          </w:tcPr>
          <w:p w:rsidR="00F8146B" w:rsidRDefault="00DA5943">
            <w:pPr>
              <w:spacing w:before="144" w:after="386" w:line="257" w:lineRule="exact"/>
              <w:ind w:left="110"/>
              <w:textAlignment w:val="baseline"/>
              <w:rPr>
                <w:rFonts w:ascii="Century Gothic" w:eastAsia="Century Gothic" w:hAnsi="Century Gothic"/>
                <w:b/>
                <w:color w:val="000000"/>
              </w:rPr>
            </w:pPr>
            <w:r>
              <w:rPr>
                <w:rFonts w:ascii="Century Gothic" w:eastAsia="Century Gothic" w:hAnsi="Century Gothic"/>
                <w:b/>
                <w:color w:val="000000"/>
              </w:rPr>
              <w:t>Experience/Skill</w:t>
            </w:r>
          </w:p>
        </w:tc>
        <w:tc>
          <w:tcPr>
            <w:tcW w:w="1704" w:type="dxa"/>
            <w:tcBorders>
              <w:top w:val="single" w:sz="5" w:space="0" w:color="000000"/>
              <w:left w:val="single" w:sz="5" w:space="0" w:color="000000"/>
              <w:bottom w:val="single" w:sz="5" w:space="0" w:color="000000"/>
              <w:right w:val="single" w:sz="5" w:space="0" w:color="000000"/>
            </w:tcBorders>
          </w:tcPr>
          <w:p w:rsidR="00F8146B" w:rsidRDefault="00DA5943">
            <w:pPr>
              <w:spacing w:before="132" w:after="117" w:line="269" w:lineRule="exact"/>
              <w:ind w:left="108"/>
              <w:textAlignment w:val="baseline"/>
              <w:rPr>
                <w:rFonts w:ascii="Century Gothic" w:eastAsia="Century Gothic" w:hAnsi="Century Gothic"/>
                <w:b/>
                <w:color w:val="000000"/>
              </w:rPr>
            </w:pPr>
            <w:r>
              <w:rPr>
                <w:rFonts w:ascii="Century Gothic" w:eastAsia="Century Gothic" w:hAnsi="Century Gothic"/>
                <w:b/>
                <w:color w:val="000000"/>
              </w:rPr>
              <w:t>Essential (E)/ Desirable (D)</w:t>
            </w:r>
          </w:p>
        </w:tc>
      </w:tr>
      <w:tr w:rsidR="00F8146B">
        <w:trPr>
          <w:trHeight w:hRule="exact" w:val="518"/>
        </w:trPr>
        <w:tc>
          <w:tcPr>
            <w:tcW w:w="8933" w:type="dxa"/>
            <w:gridSpan w:val="2"/>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44" w:after="113" w:line="257" w:lineRule="exact"/>
              <w:ind w:left="110"/>
              <w:textAlignment w:val="baseline"/>
              <w:rPr>
                <w:rFonts w:ascii="Century Gothic" w:eastAsia="Century Gothic" w:hAnsi="Century Gothic"/>
                <w:b/>
                <w:color w:val="000000"/>
              </w:rPr>
            </w:pPr>
            <w:r>
              <w:rPr>
                <w:rFonts w:ascii="Century Gothic" w:eastAsia="Century Gothic" w:hAnsi="Century Gothic"/>
                <w:b/>
                <w:color w:val="000000"/>
              </w:rPr>
              <w:t>Academic Skills</w:t>
            </w:r>
          </w:p>
        </w:tc>
      </w:tr>
      <w:tr w:rsidR="00F8146B">
        <w:trPr>
          <w:trHeight w:hRule="exact" w:val="524"/>
        </w:trPr>
        <w:tc>
          <w:tcPr>
            <w:tcW w:w="7229"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44" w:after="110" w:line="260" w:lineRule="exact"/>
              <w:ind w:left="110"/>
              <w:textAlignment w:val="baseline"/>
              <w:rPr>
                <w:rFonts w:ascii="Century Gothic" w:eastAsia="Century Gothic" w:hAnsi="Century Gothic"/>
                <w:color w:val="000000"/>
              </w:rPr>
            </w:pPr>
            <w:r>
              <w:rPr>
                <w:rFonts w:ascii="Century Gothic" w:eastAsia="Century Gothic" w:hAnsi="Century Gothic"/>
                <w:color w:val="000000"/>
              </w:rPr>
              <w:t>Good academic record (3 A Levels at A-C or equivalent)</w:t>
            </w:r>
          </w:p>
        </w:tc>
        <w:tc>
          <w:tcPr>
            <w:tcW w:w="1704"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44" w:after="110"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E</w:t>
            </w:r>
          </w:p>
        </w:tc>
      </w:tr>
      <w:tr w:rsidR="00F8146B">
        <w:trPr>
          <w:trHeight w:hRule="exact" w:val="518"/>
        </w:trPr>
        <w:tc>
          <w:tcPr>
            <w:tcW w:w="7229"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39" w:after="109" w:line="260" w:lineRule="exact"/>
              <w:ind w:left="110"/>
              <w:textAlignment w:val="baseline"/>
              <w:rPr>
                <w:rFonts w:ascii="Century Gothic" w:eastAsia="Century Gothic" w:hAnsi="Century Gothic"/>
                <w:color w:val="000000"/>
              </w:rPr>
            </w:pPr>
            <w:r>
              <w:rPr>
                <w:rFonts w:ascii="Century Gothic" w:eastAsia="Century Gothic" w:hAnsi="Century Gothic"/>
                <w:color w:val="000000"/>
              </w:rPr>
              <w:t>Law degree, GDL or Level 6 CILEX qualifications (2.1 or merit)</w:t>
            </w:r>
          </w:p>
        </w:tc>
        <w:tc>
          <w:tcPr>
            <w:tcW w:w="1704"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39" w:after="109"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E</w:t>
            </w:r>
          </w:p>
        </w:tc>
      </w:tr>
      <w:tr w:rsidR="00F8146B">
        <w:trPr>
          <w:trHeight w:hRule="exact" w:val="518"/>
        </w:trPr>
        <w:tc>
          <w:tcPr>
            <w:tcW w:w="7229"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44" w:after="105" w:line="260" w:lineRule="exact"/>
              <w:ind w:left="110"/>
              <w:textAlignment w:val="baseline"/>
              <w:rPr>
                <w:rFonts w:ascii="Century Gothic" w:eastAsia="Century Gothic" w:hAnsi="Century Gothic"/>
                <w:color w:val="000000"/>
              </w:rPr>
            </w:pPr>
            <w:r>
              <w:rPr>
                <w:rFonts w:ascii="Century Gothic" w:eastAsia="Century Gothic" w:hAnsi="Century Gothic"/>
                <w:color w:val="000000"/>
              </w:rPr>
              <w:t>LPC or Graduate Fast Track Diploma completed</w:t>
            </w:r>
          </w:p>
        </w:tc>
        <w:tc>
          <w:tcPr>
            <w:tcW w:w="1704"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44" w:after="105"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D</w:t>
            </w:r>
          </w:p>
        </w:tc>
      </w:tr>
      <w:tr w:rsidR="00F8146B">
        <w:trPr>
          <w:trHeight w:hRule="exact" w:val="524"/>
        </w:trPr>
        <w:tc>
          <w:tcPr>
            <w:tcW w:w="8933" w:type="dxa"/>
            <w:gridSpan w:val="2"/>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44" w:after="123" w:line="257" w:lineRule="exact"/>
              <w:ind w:left="110"/>
              <w:textAlignment w:val="baseline"/>
              <w:rPr>
                <w:rFonts w:ascii="Century Gothic" w:eastAsia="Century Gothic" w:hAnsi="Century Gothic"/>
                <w:b/>
                <w:color w:val="000000"/>
              </w:rPr>
            </w:pPr>
            <w:r>
              <w:rPr>
                <w:rFonts w:ascii="Century Gothic" w:eastAsia="Century Gothic" w:hAnsi="Century Gothic"/>
                <w:b/>
                <w:color w:val="000000"/>
              </w:rPr>
              <w:t>Experience</w:t>
            </w:r>
          </w:p>
        </w:tc>
      </w:tr>
      <w:tr w:rsidR="00F8146B">
        <w:trPr>
          <w:trHeight w:hRule="exact" w:val="787"/>
        </w:trPr>
        <w:tc>
          <w:tcPr>
            <w:tcW w:w="7229" w:type="dxa"/>
            <w:tcBorders>
              <w:top w:val="single" w:sz="5" w:space="0" w:color="000000"/>
              <w:left w:val="single" w:sz="5" w:space="0" w:color="000000"/>
              <w:bottom w:val="single" w:sz="5" w:space="0" w:color="000000"/>
              <w:right w:val="single" w:sz="5" w:space="0" w:color="000000"/>
            </w:tcBorders>
          </w:tcPr>
          <w:p w:rsidR="00F8146B" w:rsidRDefault="00DA5943">
            <w:pPr>
              <w:spacing w:before="131" w:after="110" w:line="268" w:lineRule="exact"/>
              <w:ind w:left="108" w:right="252"/>
              <w:textAlignment w:val="baseline"/>
              <w:rPr>
                <w:rFonts w:ascii="Century Gothic" w:eastAsia="Century Gothic" w:hAnsi="Century Gothic"/>
                <w:color w:val="000000"/>
              </w:rPr>
            </w:pPr>
            <w:r>
              <w:rPr>
                <w:rFonts w:ascii="Century Gothic" w:eastAsia="Century Gothic" w:hAnsi="Century Gothic"/>
                <w:color w:val="000000"/>
              </w:rPr>
              <w:t>Experience of working in an office environment and undertaking administrative tasks</w:t>
            </w:r>
          </w:p>
        </w:tc>
        <w:tc>
          <w:tcPr>
            <w:tcW w:w="1704" w:type="dxa"/>
            <w:tcBorders>
              <w:top w:val="single" w:sz="5" w:space="0" w:color="000000"/>
              <w:left w:val="single" w:sz="5" w:space="0" w:color="000000"/>
              <w:bottom w:val="single" w:sz="5" w:space="0" w:color="000000"/>
              <w:right w:val="single" w:sz="5" w:space="0" w:color="000000"/>
            </w:tcBorders>
          </w:tcPr>
          <w:p w:rsidR="00F8146B" w:rsidRDefault="00DA5943">
            <w:pPr>
              <w:spacing w:before="139" w:after="378"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E</w:t>
            </w:r>
          </w:p>
        </w:tc>
      </w:tr>
      <w:tr w:rsidR="00F8146B">
        <w:trPr>
          <w:trHeight w:hRule="exact" w:val="787"/>
        </w:trPr>
        <w:tc>
          <w:tcPr>
            <w:tcW w:w="7229"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36" w:after="110" w:line="268" w:lineRule="exact"/>
              <w:ind w:left="108" w:right="1440"/>
              <w:textAlignment w:val="baseline"/>
              <w:rPr>
                <w:rFonts w:ascii="Century Gothic" w:eastAsia="Century Gothic" w:hAnsi="Century Gothic"/>
                <w:color w:val="000000"/>
              </w:rPr>
            </w:pPr>
            <w:r>
              <w:rPr>
                <w:rFonts w:ascii="Century Gothic" w:eastAsia="Century Gothic" w:hAnsi="Century Gothic"/>
                <w:color w:val="000000"/>
              </w:rPr>
              <w:t>Experience of undertaking legal work/ in a legal work environment</w:t>
            </w:r>
          </w:p>
        </w:tc>
        <w:tc>
          <w:tcPr>
            <w:tcW w:w="1704" w:type="dxa"/>
            <w:tcBorders>
              <w:top w:val="single" w:sz="5" w:space="0" w:color="000000"/>
              <w:left w:val="single" w:sz="5" w:space="0" w:color="000000"/>
              <w:bottom w:val="single" w:sz="5" w:space="0" w:color="000000"/>
              <w:right w:val="single" w:sz="5" w:space="0" w:color="000000"/>
            </w:tcBorders>
          </w:tcPr>
          <w:p w:rsidR="00F8146B" w:rsidRDefault="00DA5943">
            <w:pPr>
              <w:spacing w:before="144" w:after="378"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E</w:t>
            </w:r>
          </w:p>
        </w:tc>
      </w:tr>
      <w:tr w:rsidR="00F8146B">
        <w:trPr>
          <w:trHeight w:hRule="exact" w:val="523"/>
        </w:trPr>
        <w:tc>
          <w:tcPr>
            <w:tcW w:w="7229"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44" w:after="110" w:line="260" w:lineRule="exact"/>
              <w:ind w:left="110"/>
              <w:textAlignment w:val="baseline"/>
              <w:rPr>
                <w:rFonts w:ascii="Century Gothic" w:eastAsia="Century Gothic" w:hAnsi="Century Gothic"/>
                <w:color w:val="000000"/>
              </w:rPr>
            </w:pPr>
            <w:r>
              <w:rPr>
                <w:rFonts w:ascii="Century Gothic" w:eastAsia="Century Gothic" w:hAnsi="Century Gothic"/>
                <w:color w:val="000000"/>
              </w:rPr>
              <w:t xml:space="preserve">Experience of working in the areas of law that MG &amp; Co </w:t>
            </w:r>
            <w:proofErr w:type="spellStart"/>
            <w:r>
              <w:rPr>
                <w:rFonts w:ascii="Century Gothic" w:eastAsia="Century Gothic" w:hAnsi="Century Gothic"/>
                <w:color w:val="000000"/>
              </w:rPr>
              <w:t>practise</w:t>
            </w:r>
            <w:proofErr w:type="spellEnd"/>
          </w:p>
        </w:tc>
        <w:tc>
          <w:tcPr>
            <w:tcW w:w="1704"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44" w:after="110"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D</w:t>
            </w:r>
          </w:p>
        </w:tc>
      </w:tr>
      <w:tr w:rsidR="00F8146B">
        <w:trPr>
          <w:trHeight w:hRule="exact" w:val="519"/>
        </w:trPr>
        <w:tc>
          <w:tcPr>
            <w:tcW w:w="7229"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39" w:after="110" w:line="260" w:lineRule="exact"/>
              <w:ind w:left="110"/>
              <w:textAlignment w:val="baseline"/>
              <w:rPr>
                <w:rFonts w:ascii="Century Gothic" w:eastAsia="Century Gothic" w:hAnsi="Century Gothic"/>
                <w:color w:val="000000"/>
              </w:rPr>
            </w:pPr>
            <w:r>
              <w:rPr>
                <w:rFonts w:ascii="Century Gothic" w:eastAsia="Century Gothic" w:hAnsi="Century Gothic"/>
                <w:color w:val="000000"/>
              </w:rPr>
              <w:t>Experience of legal aid procedures</w:t>
            </w:r>
          </w:p>
        </w:tc>
        <w:tc>
          <w:tcPr>
            <w:tcW w:w="1704"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39" w:after="110"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D</w:t>
            </w:r>
          </w:p>
        </w:tc>
      </w:tr>
      <w:tr w:rsidR="00F8146B">
        <w:trPr>
          <w:trHeight w:hRule="exact" w:val="787"/>
        </w:trPr>
        <w:tc>
          <w:tcPr>
            <w:tcW w:w="7229"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34" w:after="110" w:line="269" w:lineRule="exact"/>
              <w:ind w:left="108" w:right="792"/>
              <w:textAlignment w:val="baseline"/>
              <w:rPr>
                <w:rFonts w:ascii="Century Gothic" w:eastAsia="Century Gothic" w:hAnsi="Century Gothic"/>
                <w:color w:val="000000"/>
              </w:rPr>
            </w:pPr>
            <w:r>
              <w:rPr>
                <w:rFonts w:ascii="Century Gothic" w:eastAsia="Century Gothic" w:hAnsi="Century Gothic"/>
                <w:color w:val="000000"/>
              </w:rPr>
              <w:t>Experience of time-recording and document management systems</w:t>
            </w:r>
          </w:p>
        </w:tc>
        <w:tc>
          <w:tcPr>
            <w:tcW w:w="1704" w:type="dxa"/>
            <w:tcBorders>
              <w:top w:val="single" w:sz="5" w:space="0" w:color="000000"/>
              <w:left w:val="single" w:sz="5" w:space="0" w:color="000000"/>
              <w:bottom w:val="single" w:sz="5" w:space="0" w:color="000000"/>
              <w:right w:val="single" w:sz="5" w:space="0" w:color="000000"/>
            </w:tcBorders>
          </w:tcPr>
          <w:p w:rsidR="00F8146B" w:rsidRDefault="00DA5943">
            <w:pPr>
              <w:spacing w:before="143" w:after="379"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D</w:t>
            </w:r>
          </w:p>
        </w:tc>
      </w:tr>
      <w:tr w:rsidR="00F8146B">
        <w:trPr>
          <w:trHeight w:hRule="exact" w:val="523"/>
        </w:trPr>
        <w:tc>
          <w:tcPr>
            <w:tcW w:w="7229"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44" w:after="109" w:line="260" w:lineRule="exact"/>
              <w:ind w:left="110"/>
              <w:textAlignment w:val="baseline"/>
              <w:rPr>
                <w:rFonts w:ascii="Century Gothic" w:eastAsia="Century Gothic" w:hAnsi="Century Gothic"/>
                <w:color w:val="000000"/>
              </w:rPr>
            </w:pPr>
            <w:r>
              <w:rPr>
                <w:rFonts w:ascii="Century Gothic" w:eastAsia="Century Gothic" w:hAnsi="Century Gothic"/>
                <w:color w:val="000000"/>
              </w:rPr>
              <w:t>Experience of working with vulnerable individuals</w:t>
            </w:r>
          </w:p>
        </w:tc>
        <w:tc>
          <w:tcPr>
            <w:tcW w:w="1704"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44" w:after="109"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D</w:t>
            </w:r>
          </w:p>
        </w:tc>
      </w:tr>
      <w:tr w:rsidR="00F8146B">
        <w:trPr>
          <w:trHeight w:hRule="exact" w:val="518"/>
        </w:trPr>
        <w:tc>
          <w:tcPr>
            <w:tcW w:w="7229"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39" w:after="110" w:line="260" w:lineRule="exact"/>
              <w:ind w:left="110"/>
              <w:textAlignment w:val="baseline"/>
              <w:rPr>
                <w:rFonts w:ascii="Century Gothic" w:eastAsia="Century Gothic" w:hAnsi="Century Gothic"/>
                <w:color w:val="000000"/>
              </w:rPr>
            </w:pPr>
            <w:r>
              <w:rPr>
                <w:rFonts w:ascii="Century Gothic" w:eastAsia="Century Gothic" w:hAnsi="Century Gothic"/>
                <w:color w:val="000000"/>
              </w:rPr>
              <w:t>Experience of social media and/or publicity and press work</w:t>
            </w:r>
          </w:p>
        </w:tc>
        <w:tc>
          <w:tcPr>
            <w:tcW w:w="1704"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39" w:after="110"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D</w:t>
            </w:r>
          </w:p>
        </w:tc>
      </w:tr>
      <w:tr w:rsidR="00F8146B">
        <w:trPr>
          <w:trHeight w:hRule="exact" w:val="519"/>
        </w:trPr>
        <w:tc>
          <w:tcPr>
            <w:tcW w:w="7229"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44" w:after="108" w:line="257" w:lineRule="exact"/>
              <w:ind w:left="110"/>
              <w:textAlignment w:val="baseline"/>
              <w:rPr>
                <w:rFonts w:ascii="Century Gothic" w:eastAsia="Century Gothic" w:hAnsi="Century Gothic"/>
                <w:b/>
                <w:color w:val="000000"/>
              </w:rPr>
            </w:pPr>
            <w:r>
              <w:rPr>
                <w:rFonts w:ascii="Century Gothic" w:eastAsia="Century Gothic" w:hAnsi="Century Gothic"/>
                <w:b/>
                <w:color w:val="000000"/>
              </w:rPr>
              <w:t>Skills</w:t>
            </w:r>
          </w:p>
        </w:tc>
        <w:tc>
          <w:tcPr>
            <w:tcW w:w="1704" w:type="dxa"/>
            <w:tcBorders>
              <w:top w:val="single" w:sz="5" w:space="0" w:color="000000"/>
              <w:left w:val="single" w:sz="5" w:space="0" w:color="000000"/>
              <w:bottom w:val="single" w:sz="5" w:space="0" w:color="000000"/>
              <w:right w:val="single" w:sz="5" w:space="0" w:color="000000"/>
            </w:tcBorders>
          </w:tcPr>
          <w:p w:rsidR="00F8146B" w:rsidRDefault="00DA5943">
            <w:pPr>
              <w:textAlignment w:val="baseline"/>
              <w:rPr>
                <w:rFonts w:ascii="Century Gothic" w:eastAsia="Century Gothic" w:hAnsi="Century Gothic"/>
                <w:color w:val="000000"/>
                <w:sz w:val="24"/>
              </w:rPr>
            </w:pPr>
            <w:r>
              <w:rPr>
                <w:rFonts w:ascii="Century Gothic" w:eastAsia="Century Gothic" w:hAnsi="Century Gothic"/>
                <w:color w:val="000000"/>
                <w:sz w:val="24"/>
              </w:rPr>
              <w:t xml:space="preserve"> </w:t>
            </w:r>
          </w:p>
        </w:tc>
      </w:tr>
      <w:tr w:rsidR="00F8146B">
        <w:trPr>
          <w:trHeight w:hRule="exact" w:val="1061"/>
        </w:trPr>
        <w:tc>
          <w:tcPr>
            <w:tcW w:w="7229" w:type="dxa"/>
            <w:tcBorders>
              <w:top w:val="single" w:sz="5" w:space="0" w:color="000000"/>
              <w:left w:val="single" w:sz="5" w:space="0" w:color="000000"/>
              <w:bottom w:val="single" w:sz="5" w:space="0" w:color="000000"/>
              <w:right w:val="single" w:sz="5" w:space="0" w:color="000000"/>
            </w:tcBorders>
          </w:tcPr>
          <w:p w:rsidR="00F8146B" w:rsidRDefault="00DA5943">
            <w:pPr>
              <w:spacing w:before="137" w:after="115" w:line="268" w:lineRule="exact"/>
              <w:ind w:left="108" w:right="324"/>
              <w:textAlignment w:val="baseline"/>
              <w:rPr>
                <w:rFonts w:ascii="Century Gothic" w:eastAsia="Century Gothic" w:hAnsi="Century Gothic"/>
                <w:color w:val="000000"/>
              </w:rPr>
            </w:pPr>
            <w:r>
              <w:rPr>
                <w:rFonts w:ascii="Century Gothic" w:eastAsia="Century Gothic" w:hAnsi="Century Gothic"/>
                <w:color w:val="000000"/>
              </w:rPr>
              <w:t>Excellent communication skills (verbal and written) and ability to communicate effectively and appropriately with a range of audience.</w:t>
            </w:r>
          </w:p>
        </w:tc>
        <w:tc>
          <w:tcPr>
            <w:tcW w:w="1704" w:type="dxa"/>
            <w:tcBorders>
              <w:top w:val="single" w:sz="5" w:space="0" w:color="000000"/>
              <w:left w:val="single" w:sz="5" w:space="0" w:color="000000"/>
              <w:bottom w:val="single" w:sz="5" w:space="0" w:color="000000"/>
              <w:right w:val="single" w:sz="5" w:space="0" w:color="000000"/>
            </w:tcBorders>
          </w:tcPr>
          <w:p w:rsidR="00F8146B" w:rsidRDefault="00DA5943">
            <w:pPr>
              <w:spacing w:before="144" w:after="652"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E</w:t>
            </w:r>
          </w:p>
        </w:tc>
      </w:tr>
      <w:tr w:rsidR="00F8146B">
        <w:trPr>
          <w:trHeight w:hRule="exact" w:val="518"/>
        </w:trPr>
        <w:tc>
          <w:tcPr>
            <w:tcW w:w="7229"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43" w:after="110" w:line="260" w:lineRule="exact"/>
              <w:ind w:left="110"/>
              <w:textAlignment w:val="baseline"/>
              <w:rPr>
                <w:rFonts w:ascii="Century Gothic" w:eastAsia="Century Gothic" w:hAnsi="Century Gothic"/>
                <w:color w:val="000000"/>
              </w:rPr>
            </w:pPr>
            <w:r>
              <w:rPr>
                <w:rFonts w:ascii="Century Gothic" w:eastAsia="Century Gothic" w:hAnsi="Century Gothic"/>
                <w:color w:val="000000"/>
              </w:rPr>
              <w:t>Ability to work well under pressure and as part of a team.</w:t>
            </w:r>
          </w:p>
        </w:tc>
        <w:tc>
          <w:tcPr>
            <w:tcW w:w="1704"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43" w:after="110"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E</w:t>
            </w:r>
          </w:p>
        </w:tc>
      </w:tr>
      <w:tr w:rsidR="00F8146B">
        <w:trPr>
          <w:trHeight w:hRule="exact" w:val="792"/>
        </w:trPr>
        <w:tc>
          <w:tcPr>
            <w:tcW w:w="7229" w:type="dxa"/>
            <w:tcBorders>
              <w:top w:val="single" w:sz="5" w:space="0" w:color="000000"/>
              <w:left w:val="single" w:sz="5" w:space="0" w:color="000000"/>
              <w:bottom w:val="single" w:sz="5" w:space="0" w:color="000000"/>
              <w:right w:val="single" w:sz="5" w:space="0" w:color="000000"/>
            </w:tcBorders>
          </w:tcPr>
          <w:p w:rsidR="00F8146B" w:rsidRDefault="00DA5943">
            <w:pPr>
              <w:spacing w:before="135" w:after="114" w:line="269" w:lineRule="exact"/>
              <w:ind w:left="108" w:right="144"/>
              <w:jc w:val="both"/>
              <w:textAlignment w:val="baseline"/>
              <w:rPr>
                <w:rFonts w:ascii="Century Gothic" w:eastAsia="Century Gothic" w:hAnsi="Century Gothic"/>
                <w:color w:val="000000"/>
              </w:rPr>
            </w:pPr>
            <w:r>
              <w:rPr>
                <w:rFonts w:ascii="Century Gothic" w:eastAsia="Century Gothic" w:hAnsi="Century Gothic"/>
                <w:color w:val="000000"/>
              </w:rPr>
              <w:t xml:space="preserve">Excellent </w:t>
            </w:r>
            <w:proofErr w:type="spellStart"/>
            <w:r>
              <w:rPr>
                <w:rFonts w:ascii="Century Gothic" w:eastAsia="Century Gothic" w:hAnsi="Century Gothic"/>
                <w:color w:val="000000"/>
              </w:rPr>
              <w:t>organisational</w:t>
            </w:r>
            <w:proofErr w:type="spellEnd"/>
            <w:r>
              <w:rPr>
                <w:rFonts w:ascii="Century Gothic" w:eastAsia="Century Gothic" w:hAnsi="Century Gothic"/>
                <w:color w:val="000000"/>
              </w:rPr>
              <w:t xml:space="preserve"> skills, including the ability to </w:t>
            </w:r>
            <w:proofErr w:type="spellStart"/>
            <w:r>
              <w:rPr>
                <w:rFonts w:ascii="Century Gothic" w:eastAsia="Century Gothic" w:hAnsi="Century Gothic"/>
                <w:color w:val="000000"/>
              </w:rPr>
              <w:t>prioritise</w:t>
            </w:r>
            <w:proofErr w:type="spellEnd"/>
            <w:r>
              <w:rPr>
                <w:rFonts w:ascii="Century Gothic" w:eastAsia="Century Gothic" w:hAnsi="Century Gothic"/>
                <w:color w:val="000000"/>
              </w:rPr>
              <w:t xml:space="preserve"> work and ensure key deadlines are met.</w:t>
            </w:r>
          </w:p>
        </w:tc>
        <w:tc>
          <w:tcPr>
            <w:tcW w:w="1704" w:type="dxa"/>
            <w:tcBorders>
              <w:top w:val="single" w:sz="5" w:space="0" w:color="000000"/>
              <w:left w:val="single" w:sz="5" w:space="0" w:color="000000"/>
              <w:bottom w:val="single" w:sz="5" w:space="0" w:color="000000"/>
              <w:right w:val="single" w:sz="5" w:space="0" w:color="000000"/>
            </w:tcBorders>
          </w:tcPr>
          <w:p w:rsidR="00F8146B" w:rsidRDefault="00DA5943">
            <w:pPr>
              <w:spacing w:before="144" w:after="383"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E</w:t>
            </w:r>
          </w:p>
        </w:tc>
      </w:tr>
      <w:tr w:rsidR="00F8146B">
        <w:trPr>
          <w:trHeight w:hRule="exact" w:val="518"/>
        </w:trPr>
        <w:tc>
          <w:tcPr>
            <w:tcW w:w="7229"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39" w:after="115" w:line="260" w:lineRule="exact"/>
              <w:ind w:left="110"/>
              <w:textAlignment w:val="baseline"/>
              <w:rPr>
                <w:rFonts w:ascii="Century Gothic" w:eastAsia="Century Gothic" w:hAnsi="Century Gothic"/>
                <w:color w:val="000000"/>
              </w:rPr>
            </w:pPr>
            <w:r>
              <w:rPr>
                <w:rFonts w:ascii="Century Gothic" w:eastAsia="Century Gothic" w:hAnsi="Century Gothic"/>
                <w:color w:val="000000"/>
              </w:rPr>
              <w:t>Ability to use initiative and help develop the firm</w:t>
            </w:r>
          </w:p>
        </w:tc>
        <w:tc>
          <w:tcPr>
            <w:tcW w:w="1704"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39" w:after="115"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E</w:t>
            </w:r>
          </w:p>
        </w:tc>
      </w:tr>
      <w:tr w:rsidR="00F8146B">
        <w:trPr>
          <w:trHeight w:hRule="exact" w:val="788"/>
        </w:trPr>
        <w:tc>
          <w:tcPr>
            <w:tcW w:w="7229"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35" w:after="115" w:line="269" w:lineRule="exact"/>
              <w:ind w:left="108" w:right="144"/>
              <w:jc w:val="both"/>
              <w:textAlignment w:val="baseline"/>
              <w:rPr>
                <w:rFonts w:ascii="Century Gothic" w:eastAsia="Century Gothic" w:hAnsi="Century Gothic"/>
                <w:color w:val="000000"/>
              </w:rPr>
            </w:pPr>
            <w:r>
              <w:rPr>
                <w:rFonts w:ascii="Century Gothic" w:eastAsia="Century Gothic" w:hAnsi="Century Gothic"/>
                <w:color w:val="000000"/>
              </w:rPr>
              <w:t>Thorough approach to work, keen eye to detail and good record keeping.</w:t>
            </w:r>
          </w:p>
        </w:tc>
        <w:tc>
          <w:tcPr>
            <w:tcW w:w="1704" w:type="dxa"/>
            <w:tcBorders>
              <w:top w:val="single" w:sz="5" w:space="0" w:color="000000"/>
              <w:left w:val="single" w:sz="5" w:space="0" w:color="000000"/>
              <w:bottom w:val="single" w:sz="5" w:space="0" w:color="000000"/>
              <w:right w:val="single" w:sz="5" w:space="0" w:color="000000"/>
            </w:tcBorders>
          </w:tcPr>
          <w:p w:rsidR="00F8146B" w:rsidRDefault="00DA5943">
            <w:pPr>
              <w:spacing w:before="144" w:after="384"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E</w:t>
            </w:r>
          </w:p>
        </w:tc>
      </w:tr>
      <w:tr w:rsidR="00F8146B">
        <w:trPr>
          <w:trHeight w:hRule="exact" w:val="523"/>
        </w:trPr>
        <w:tc>
          <w:tcPr>
            <w:tcW w:w="7229"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43" w:after="115" w:line="260" w:lineRule="exact"/>
              <w:ind w:left="110"/>
              <w:textAlignment w:val="baseline"/>
              <w:rPr>
                <w:rFonts w:ascii="Century Gothic" w:eastAsia="Century Gothic" w:hAnsi="Century Gothic"/>
                <w:color w:val="000000"/>
              </w:rPr>
            </w:pPr>
            <w:r>
              <w:rPr>
                <w:rFonts w:ascii="Century Gothic" w:eastAsia="Century Gothic" w:hAnsi="Century Gothic"/>
                <w:color w:val="000000"/>
              </w:rPr>
              <w:t>IT literacy skills and good working knowledge of Microsoft Office.</w:t>
            </w:r>
          </w:p>
        </w:tc>
        <w:tc>
          <w:tcPr>
            <w:tcW w:w="1704"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43" w:after="115"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E</w:t>
            </w:r>
          </w:p>
        </w:tc>
      </w:tr>
      <w:tr w:rsidR="00F8146B">
        <w:trPr>
          <w:trHeight w:hRule="exact" w:val="523"/>
        </w:trPr>
        <w:tc>
          <w:tcPr>
            <w:tcW w:w="7229"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39" w:after="114" w:line="260" w:lineRule="exact"/>
              <w:ind w:left="110"/>
              <w:textAlignment w:val="baseline"/>
              <w:rPr>
                <w:rFonts w:ascii="Century Gothic" w:eastAsia="Century Gothic" w:hAnsi="Century Gothic"/>
                <w:color w:val="000000"/>
              </w:rPr>
            </w:pPr>
            <w:r>
              <w:rPr>
                <w:rFonts w:ascii="Century Gothic" w:eastAsia="Century Gothic" w:hAnsi="Century Gothic"/>
                <w:color w:val="000000"/>
              </w:rPr>
              <w:t>Demonstrable commitment to access to justice and civil liberties</w:t>
            </w:r>
          </w:p>
        </w:tc>
        <w:tc>
          <w:tcPr>
            <w:tcW w:w="1704" w:type="dxa"/>
            <w:tcBorders>
              <w:top w:val="single" w:sz="5" w:space="0" w:color="000000"/>
              <w:left w:val="single" w:sz="5" w:space="0" w:color="000000"/>
              <w:bottom w:val="single" w:sz="5" w:space="0" w:color="000000"/>
              <w:right w:val="single" w:sz="5" w:space="0" w:color="000000"/>
            </w:tcBorders>
            <w:vAlign w:val="center"/>
          </w:tcPr>
          <w:p w:rsidR="00F8146B" w:rsidRDefault="00DA5943">
            <w:pPr>
              <w:spacing w:before="139" w:after="114" w:line="260" w:lineRule="exact"/>
              <w:ind w:left="120"/>
              <w:textAlignment w:val="baseline"/>
              <w:rPr>
                <w:rFonts w:ascii="Century Gothic" w:eastAsia="Century Gothic" w:hAnsi="Century Gothic"/>
                <w:color w:val="000000"/>
              </w:rPr>
            </w:pPr>
            <w:r>
              <w:rPr>
                <w:rFonts w:ascii="Century Gothic" w:eastAsia="Century Gothic" w:hAnsi="Century Gothic"/>
                <w:color w:val="000000"/>
              </w:rPr>
              <w:t>E</w:t>
            </w:r>
          </w:p>
        </w:tc>
      </w:tr>
    </w:tbl>
    <w:p w:rsidR="00FF076A" w:rsidRDefault="00FF076A"/>
    <w:sectPr w:rsidR="00FF076A">
      <w:pgSz w:w="11904" w:h="16843"/>
      <w:pgMar w:top="1440" w:right="1477" w:bottom="1127" w:left="13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entury Gothic">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90E4B"/>
    <w:multiLevelType w:val="multilevel"/>
    <w:tmpl w:val="145A0508"/>
    <w:lvl w:ilvl="0">
      <w:numFmt w:val="bullet"/>
      <w:lvlText w:val="·"/>
      <w:lvlJc w:val="left"/>
      <w:pPr>
        <w:tabs>
          <w:tab w:val="left" w:pos="72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CA2F00"/>
    <w:multiLevelType w:val="multilevel"/>
    <w:tmpl w:val="8E4A1F36"/>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6B"/>
    <w:rsid w:val="00CF1DCC"/>
    <w:rsid w:val="00DA5943"/>
    <w:rsid w:val="00F8146B"/>
    <w:rsid w:val="00FF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DFB22-029A-486F-92D5-F8E52776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Select Legal Systems Ltd</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Kruczkowska</dc:creator>
  <cp:lastModifiedBy>Helen Kruczkowska</cp:lastModifiedBy>
  <cp:revision>3</cp:revision>
  <dcterms:created xsi:type="dcterms:W3CDTF">2020-02-20T15:51:00Z</dcterms:created>
  <dcterms:modified xsi:type="dcterms:W3CDTF">2020-02-25T17:06:00Z</dcterms:modified>
</cp:coreProperties>
</file>